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53AE7" w14:textId="77777777" w:rsidR="007D7F19" w:rsidRDefault="007D7F19" w:rsidP="007D7F19">
      <w:pPr>
        <w:pStyle w:val="CRCoverPage"/>
        <w:tabs>
          <w:tab w:val="right" w:pos="9639"/>
        </w:tabs>
        <w:spacing w:after="0"/>
        <w:outlineLvl w:val="0"/>
        <w:rPr>
          <w:b/>
          <w:sz w:val="24"/>
          <w:lang w:val="en-US" w:eastAsia="zh-CN"/>
        </w:rPr>
      </w:pPr>
      <w:r>
        <w:rPr>
          <w:b/>
          <w:sz w:val="24"/>
          <w:lang w:val="en-US" w:eastAsia="zh-CN"/>
        </w:rPr>
        <w:tab/>
      </w:r>
    </w:p>
    <w:p w14:paraId="52318FAD" w14:textId="35C17356" w:rsidR="007D7F19" w:rsidRPr="001A659D" w:rsidRDefault="007D7F19" w:rsidP="007D7F1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sidR="00083D23">
        <w:rPr>
          <w:rFonts w:ascii="Arial" w:hAnsi="Arial" w:cs="Arial"/>
          <w:b/>
          <w:sz w:val="24"/>
          <w:szCs w:val="24"/>
        </w:rPr>
        <w:t>10</w:t>
      </w:r>
      <w:r w:rsidR="0099629B">
        <w:rPr>
          <w:rFonts w:ascii="Arial" w:hAnsi="Arial" w:cs="Arial"/>
          <w:b/>
          <w:sz w:val="24"/>
          <w:szCs w:val="24"/>
        </w:rPr>
        <w:t>2</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00206204">
        <w:rPr>
          <w:rFonts w:ascii="Arial" w:hAnsi="Arial" w:cs="Arial"/>
          <w:b/>
          <w:sz w:val="24"/>
          <w:szCs w:val="24"/>
          <w:lang w:eastAsia="ja-JP"/>
        </w:rPr>
        <w:t>3312</w:t>
      </w:r>
    </w:p>
    <w:p w14:paraId="16996BD2" w14:textId="48A53DF9" w:rsidR="00EF657A" w:rsidRPr="007D7F19" w:rsidRDefault="0099629B" w:rsidP="007D7F19">
      <w:pPr>
        <w:tabs>
          <w:tab w:val="left" w:pos="567"/>
        </w:tabs>
        <w:rPr>
          <w:rFonts w:ascii="Arial" w:hAnsi="Arial" w:cs="Arial"/>
          <w:b/>
          <w:sz w:val="24"/>
        </w:rPr>
      </w:pPr>
      <w:r>
        <w:rPr>
          <w:rFonts w:ascii="Arial" w:hAnsi="Arial" w:cs="Arial"/>
          <w:b/>
          <w:sz w:val="24"/>
        </w:rPr>
        <w:t>Edinburgh</w:t>
      </w:r>
      <w:r w:rsidR="007D7F19" w:rsidRPr="00665963">
        <w:rPr>
          <w:rFonts w:ascii="Arial" w:hAnsi="Arial" w:cs="Arial"/>
          <w:b/>
          <w:sz w:val="24"/>
        </w:rPr>
        <w:t xml:space="preserve">, </w:t>
      </w:r>
      <w:r>
        <w:rPr>
          <w:rFonts w:ascii="Arial" w:hAnsi="Arial" w:cs="Arial"/>
          <w:b/>
          <w:sz w:val="24"/>
        </w:rPr>
        <w:t>GB</w:t>
      </w:r>
      <w:r w:rsidR="007D7F19" w:rsidRPr="00665963">
        <w:rPr>
          <w:rFonts w:ascii="Arial" w:hAnsi="Arial" w:cs="Arial"/>
          <w:b/>
          <w:sz w:val="24"/>
        </w:rPr>
        <w:t xml:space="preserve">, </w:t>
      </w:r>
      <w:r>
        <w:rPr>
          <w:rFonts w:ascii="Arial" w:hAnsi="Arial" w:cs="Arial"/>
          <w:b/>
          <w:sz w:val="24"/>
        </w:rPr>
        <w:t>December</w:t>
      </w:r>
      <w:r w:rsidR="007D7F19" w:rsidRPr="00665963">
        <w:rPr>
          <w:rFonts w:ascii="Arial" w:hAnsi="Arial" w:cs="Arial"/>
          <w:b/>
          <w:sz w:val="24"/>
        </w:rPr>
        <w:t xml:space="preserve"> </w:t>
      </w:r>
      <w:r>
        <w:rPr>
          <w:rFonts w:ascii="Arial" w:hAnsi="Arial" w:cs="Arial"/>
          <w:b/>
          <w:sz w:val="24"/>
        </w:rPr>
        <w:t>11</w:t>
      </w:r>
      <w:r w:rsidR="00083D23">
        <w:rPr>
          <w:rFonts w:ascii="Arial" w:hAnsi="Arial" w:cs="Arial"/>
          <w:b/>
          <w:sz w:val="24"/>
          <w:vertAlign w:val="superscript"/>
        </w:rPr>
        <w:t>th</w:t>
      </w:r>
      <w:r w:rsidR="00083D23">
        <w:rPr>
          <w:rFonts w:ascii="Arial" w:hAnsi="Arial" w:cs="Arial"/>
          <w:b/>
          <w:sz w:val="24"/>
        </w:rPr>
        <w:t xml:space="preserve"> </w:t>
      </w:r>
      <w:r w:rsidR="00083D23" w:rsidRPr="00166CFE">
        <w:rPr>
          <w:rFonts w:ascii="Arial" w:hAnsi="Arial" w:cs="Arial"/>
          <w:b/>
          <w:sz w:val="24"/>
        </w:rPr>
        <w:t xml:space="preserve">– </w:t>
      </w:r>
      <w:r w:rsidR="00083D23">
        <w:rPr>
          <w:rFonts w:ascii="Arial" w:hAnsi="Arial" w:cs="Arial"/>
          <w:b/>
          <w:sz w:val="24"/>
        </w:rPr>
        <w:t>1</w:t>
      </w:r>
      <w:r w:rsidR="00F272AA">
        <w:rPr>
          <w:rFonts w:ascii="Arial" w:hAnsi="Arial" w:cs="Arial"/>
          <w:b/>
          <w:sz w:val="24"/>
        </w:rPr>
        <w:t>5</w:t>
      </w:r>
      <w:r w:rsidR="00083D23">
        <w:rPr>
          <w:rFonts w:ascii="Arial" w:hAnsi="Arial" w:cs="Arial"/>
          <w:b/>
          <w:sz w:val="24"/>
          <w:vertAlign w:val="superscript"/>
        </w:rPr>
        <w:t>th</w:t>
      </w:r>
      <w:r w:rsidR="007D7F19" w:rsidRPr="00665963">
        <w:rPr>
          <w:rFonts w:ascii="Arial" w:hAnsi="Arial" w:cs="Arial"/>
          <w:b/>
          <w:sz w:val="24"/>
        </w:rPr>
        <w:t>, 2023</w:t>
      </w:r>
    </w:p>
    <w:p w14:paraId="118AF5F4" w14:textId="77777777" w:rsidR="00EF657A" w:rsidRDefault="008F4004">
      <w:pPr>
        <w:pStyle w:val="Heading2"/>
        <w:jc w:val="center"/>
        <w:rPr>
          <w:u w:val="single"/>
        </w:rPr>
      </w:pPr>
      <w:r>
        <w:rPr>
          <w:u w:val="single"/>
        </w:rPr>
        <w:t>Status Report to TSG</w:t>
      </w:r>
    </w:p>
    <w:p w14:paraId="1B0A4066" w14:textId="0C074680"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7D7F19" w:rsidRPr="007D7F19">
        <w:rPr>
          <w:rFonts w:ascii="Arial" w:hAnsi="Arial" w:cs="Arial"/>
        </w:rPr>
        <w:t>13.3.33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43109DFB" w:rsidR="00EF657A" w:rsidRPr="006D218D" w:rsidRDefault="006D218D" w:rsidP="00803F56">
            <w:pPr>
              <w:tabs>
                <w:tab w:val="left" w:pos="567"/>
              </w:tabs>
              <w:spacing w:after="0"/>
              <w:rPr>
                <w:rFonts w:ascii="Arial" w:hAnsi="Arial" w:cs="Arial"/>
                <w:lang w:eastAsia="ja-JP"/>
              </w:rPr>
            </w:pPr>
            <w:r w:rsidRPr="006D218D">
              <w:rPr>
                <w:rFonts w:ascii="Arial" w:hAnsi="Arial" w:cs="Arial"/>
                <w:lang w:eastAsia="ja-JP"/>
              </w:rPr>
              <w:t>UE Conformance - Multiple Input Multiple Output (MIMO) Over-the-Air (OTA) requirements for NR UEs</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2A42C44E" w:rsidR="00EF657A" w:rsidRDefault="006D218D">
            <w:pPr>
              <w:tabs>
                <w:tab w:val="left" w:pos="567"/>
              </w:tabs>
              <w:spacing w:after="0"/>
              <w:rPr>
                <w:rFonts w:ascii="Arial" w:hAnsi="Arial" w:cs="Arial"/>
              </w:rPr>
            </w:pPr>
            <w:r w:rsidRPr="007D7F19">
              <w:rPr>
                <w:rFonts w:ascii="Arial" w:hAnsi="Arial" w:cs="Arial"/>
              </w:rPr>
              <w:t>NR_</w:t>
            </w:r>
            <w:r w:rsidRPr="007D7F19">
              <w:rPr>
                <w:rFonts w:ascii="Arial" w:hAnsi="Arial" w:cs="Arial" w:hint="eastAsia"/>
              </w:rPr>
              <w:t>MIMO_</w:t>
            </w:r>
            <w:r w:rsidRPr="007D7F19">
              <w:rPr>
                <w:rFonts w:ascii="Arial" w:hAnsi="Arial" w:cs="Arial"/>
              </w:rPr>
              <w:t>OTA-</w:t>
            </w:r>
            <w:bookmarkStart w:id="0" w:name="OLE_LINK8"/>
            <w:proofErr w:type="spellStart"/>
            <w:r w:rsidRPr="007D7F19">
              <w:rPr>
                <w:rFonts w:ascii="Arial" w:hAnsi="Arial" w:cs="Arial"/>
              </w:rPr>
              <w:t>UEConTest</w:t>
            </w:r>
            <w:bookmarkEnd w:id="0"/>
            <w:proofErr w:type="spellEnd"/>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3A73CA74" w:rsidR="00EF657A" w:rsidRDefault="000D0BAF" w:rsidP="00046AE7">
            <w:pPr>
              <w:tabs>
                <w:tab w:val="left" w:pos="567"/>
              </w:tabs>
              <w:spacing w:after="0"/>
              <w:rPr>
                <w:rFonts w:ascii="Arial" w:eastAsia="DengXian" w:hAnsi="Arial" w:cs="Arial"/>
                <w:lang w:eastAsia="ja-JP"/>
              </w:rPr>
            </w:pPr>
            <w:r>
              <w:rPr>
                <w:rFonts w:ascii="Arial" w:eastAsia="DengXian" w:hAnsi="Arial" w:cs="Arial"/>
                <w:lang w:eastAsia="ja-JP"/>
              </w:rPr>
              <w:t>970071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5EF46A3F" w14:textId="143E56E9" w:rsidR="00EF657A" w:rsidRPr="006C3108" w:rsidRDefault="00000000"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w:t>
              </w:r>
            </w:hyperlink>
            <w:r w:rsidR="006D218D">
              <w:rPr>
                <w:rFonts w:ascii="Arial" w:hAnsi="Arial" w:cs="Arial"/>
                <w:color w:val="0000FF"/>
                <w:u w:val="single"/>
                <w:lang w:eastAsia="ja-JP"/>
              </w:rPr>
              <w:t>939</w:t>
            </w:r>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DengXian"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D7F5719" w14:textId="77777777" w:rsidR="007D7F19" w:rsidRDefault="008F4004" w:rsidP="00046AE7">
            <w:pPr>
              <w:tabs>
                <w:tab w:val="left" w:pos="567"/>
              </w:tabs>
              <w:spacing w:after="0"/>
              <w:rPr>
                <w:rFonts w:ascii="Arial" w:hAnsi="Arial" w:cs="Arial"/>
                <w:lang w:eastAsia="ja-JP"/>
              </w:rPr>
            </w:pPr>
            <w:r>
              <w:rPr>
                <w:rFonts w:ascii="Arial" w:hAnsi="Arial" w:cs="Arial"/>
                <w:lang w:eastAsia="ja-JP"/>
              </w:rPr>
              <w:t xml:space="preserve">Testing part: </w:t>
            </w:r>
          </w:p>
          <w:p w14:paraId="502EED7B" w14:textId="3570C107" w:rsidR="00EF657A" w:rsidRDefault="0099629B" w:rsidP="00046AE7">
            <w:pPr>
              <w:tabs>
                <w:tab w:val="left" w:pos="567"/>
              </w:tabs>
              <w:spacing w:after="0"/>
              <w:rPr>
                <w:rFonts w:ascii="Arial" w:hAnsi="Arial" w:cs="Arial"/>
                <w:color w:val="00B050"/>
                <w:kern w:val="2"/>
                <w:sz w:val="21"/>
                <w:szCs w:val="22"/>
                <w:lang w:val="en-US" w:eastAsia="ja-JP"/>
              </w:rPr>
            </w:pPr>
            <w:r>
              <w:rPr>
                <w:rFonts w:ascii="Arial" w:hAnsi="Arial" w:cs="Arial"/>
                <w:color w:val="00B050"/>
                <w:kern w:val="2"/>
                <w:sz w:val="21"/>
                <w:szCs w:val="22"/>
                <w:lang w:val="en-US" w:eastAsia="ja-JP"/>
              </w:rPr>
              <w:t>100</w:t>
            </w:r>
            <w:r w:rsidR="008F4004">
              <w:rPr>
                <w:rFonts w:ascii="Arial" w:hAnsi="Arial" w:cs="Arial"/>
                <w:color w:val="00B050"/>
                <w:kern w:val="2"/>
                <w:sz w:val="21"/>
                <w:szCs w:val="22"/>
                <w:lang w:val="en-US" w:eastAsia="ja-JP"/>
              </w:rPr>
              <w:t>%</w:t>
            </w:r>
          </w:p>
          <w:p w14:paraId="0ACDC1BE" w14:textId="20323E94" w:rsidR="007D7F19" w:rsidRDefault="007D7F19" w:rsidP="00046AE7">
            <w:pPr>
              <w:tabs>
                <w:tab w:val="left" w:pos="567"/>
              </w:tabs>
              <w:spacing w:after="0"/>
              <w:rPr>
                <w:rFonts w:ascii="Arial" w:hAnsi="Arial" w:cs="Arial"/>
                <w:highlight w:val="yellow"/>
                <w:lang w:eastAsia="ja-JP"/>
              </w:rPr>
            </w:pPr>
            <w:r w:rsidRPr="006F7022">
              <w:rPr>
                <w:rFonts w:ascii="Arial" w:hAnsi="Arial" w:cs="Arial"/>
                <w:color w:val="00B050"/>
                <w:kern w:val="2"/>
                <w:sz w:val="21"/>
                <w:szCs w:val="22"/>
                <w:lang w:val="en-US" w:eastAsia="ja-JP"/>
              </w:rPr>
              <w:t>(+</w:t>
            </w:r>
            <w:r w:rsidR="0099629B">
              <w:rPr>
                <w:rFonts w:ascii="Arial" w:hAnsi="Arial" w:cs="Arial"/>
                <w:color w:val="00B050"/>
                <w:kern w:val="2"/>
                <w:sz w:val="21"/>
                <w:szCs w:val="22"/>
                <w:lang w:val="en-US" w:eastAsia="ja-JP"/>
              </w:rPr>
              <w:t>50</w:t>
            </w:r>
            <w:r w:rsidRPr="006F7022">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20D2B25" w14:textId="77777777" w:rsidR="00EF657A" w:rsidRDefault="008F4004">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 xml:space="preserve">Normal progress, no RAN plenary action </w:t>
      </w:r>
      <w:proofErr w:type="gramStart"/>
      <w:r>
        <w:rPr>
          <w:rFonts w:ascii="Arial" w:hAnsi="Arial" w:cs="Arial"/>
          <w:color w:val="00B050"/>
        </w:rPr>
        <w:t>needed</w:t>
      </w:r>
      <w:proofErr w:type="gramEnd"/>
    </w:p>
    <w:p w14:paraId="7E3D24A5" w14:textId="77777777" w:rsidR="00EF657A" w:rsidRDefault="008F4004">
      <w:pPr>
        <w:pStyle w:val="ListParagraph"/>
        <w:numPr>
          <w:ilvl w:val="0"/>
          <w:numId w:val="4"/>
        </w:numPr>
        <w:tabs>
          <w:tab w:val="left" w:pos="567"/>
        </w:tabs>
        <w:ind w:leftChars="0"/>
        <w:rPr>
          <w:rFonts w:ascii="Arial" w:hAnsi="Arial" w:cs="Arial"/>
          <w:color w:val="FF9201"/>
        </w:rPr>
      </w:pPr>
      <w:r>
        <w:rPr>
          <w:rFonts w:ascii="Arial" w:hAnsi="Arial" w:cs="Arial"/>
          <w:color w:val="FF9201"/>
        </w:rPr>
        <w:t xml:space="preserve">xx%: Progress behind schedule, may need RAN plenary intervention. If so, SR should clearly define requested </w:t>
      </w:r>
      <w:proofErr w:type="gramStart"/>
      <w:r>
        <w:rPr>
          <w:rFonts w:ascii="Arial" w:hAnsi="Arial" w:cs="Arial"/>
          <w:color w:val="FF9201"/>
        </w:rPr>
        <w:t>action</w:t>
      </w:r>
      <w:proofErr w:type="gramEnd"/>
    </w:p>
    <w:p w14:paraId="0AB3D80A" w14:textId="77777777" w:rsidR="00EF657A" w:rsidRDefault="008F4004">
      <w:pPr>
        <w:pStyle w:val="ListParagraph"/>
        <w:numPr>
          <w:ilvl w:val="0"/>
          <w:numId w:val="4"/>
        </w:numPr>
        <w:tabs>
          <w:tab w:val="left" w:pos="567"/>
        </w:tabs>
        <w:ind w:leftChars="0"/>
        <w:rPr>
          <w:rFonts w:ascii="Arial" w:hAnsi="Arial" w:cs="Arial"/>
          <w:color w:val="FF0000"/>
        </w:rPr>
      </w:pPr>
      <w:r>
        <w:rPr>
          <w:rFonts w:ascii="Arial" w:hAnsi="Arial" w:cs="Arial"/>
          <w:color w:val="FF0000"/>
        </w:rPr>
        <w:t xml:space="preserve">xx%: Progress critically behind, RAN plenary shall intervene. SR should define requested </w:t>
      </w:r>
      <w:proofErr w:type="gramStart"/>
      <w:r>
        <w:rPr>
          <w:rFonts w:ascii="Arial" w:hAnsi="Arial" w:cs="Arial"/>
          <w:color w:val="FF0000"/>
        </w:rPr>
        <w:t>action</w:t>
      </w:r>
      <w:proofErr w:type="gramEnd"/>
    </w:p>
    <w:p w14:paraId="3073A21E" w14:textId="77777777" w:rsidR="00EF657A" w:rsidRDefault="00EF657A">
      <w:pPr>
        <w:pStyle w:val="ListParagraph"/>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2851EA17" w:rsidR="00EF657A" w:rsidRDefault="00C24A03">
            <w:pPr>
              <w:tabs>
                <w:tab w:val="left" w:pos="567"/>
              </w:tabs>
              <w:spacing w:after="0"/>
              <w:rPr>
                <w:rFonts w:ascii="Arial" w:eastAsia="DengXian" w:hAnsi="Arial" w:cs="Arial"/>
                <w:lang w:eastAsia="ja-JP"/>
              </w:rPr>
            </w:pPr>
            <w:r>
              <w:rPr>
                <w:rFonts w:ascii="Arial" w:hAnsi="Arial" w:cs="Arial"/>
                <w:lang w:val="en-US"/>
              </w:rPr>
              <w:t xml:space="preserve">Istvan </w:t>
            </w:r>
            <w:r w:rsidR="00A32916">
              <w:rPr>
                <w:rFonts w:ascii="Arial" w:hAnsi="Arial" w:cs="Arial"/>
                <w:lang w:val="en-US"/>
              </w:rPr>
              <w:t>S</w:t>
            </w:r>
            <w:r>
              <w:rPr>
                <w:rFonts w:ascii="Arial" w:hAnsi="Arial" w:cs="Arial"/>
                <w:lang w:val="en-US"/>
              </w:rPr>
              <w:t>zini</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FD233EF" w:rsidR="00EF657A" w:rsidRDefault="00C24A03">
            <w:pPr>
              <w:tabs>
                <w:tab w:val="left" w:pos="567"/>
              </w:tabs>
              <w:spacing w:after="0"/>
              <w:rPr>
                <w:rFonts w:ascii="Arial" w:eastAsia="DengXian" w:hAnsi="Arial" w:cs="Arial"/>
                <w:lang w:val="en-US" w:eastAsia="ja-JP"/>
              </w:rPr>
            </w:pPr>
            <w:r>
              <w:rPr>
                <w:rFonts w:ascii="Arial" w:eastAsia="DengXian" w:hAnsi="Arial" w:cs="Arial"/>
                <w:lang w:val="en-US" w:eastAsia="ja-JP"/>
              </w:rPr>
              <w:t>Apple</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22E7B09C" w:rsidR="00EF657A" w:rsidRDefault="00000000" w:rsidP="00450E1F">
            <w:pPr>
              <w:rPr>
                <w:rFonts w:ascii="Arial" w:eastAsia="DengXian" w:hAnsi="Arial" w:cs="Arial"/>
              </w:rPr>
            </w:pPr>
            <w:hyperlink r:id="rId10" w:history="1">
              <w:r w:rsidR="00C24A03">
                <w:rPr>
                  <w:rStyle w:val="Hyperlink"/>
                  <w:rFonts w:ascii="Arial" w:eastAsia="DengXian" w:hAnsi="Arial" w:cs="Arial"/>
                </w:rPr>
                <w:t>I</w:t>
              </w:r>
              <w:r w:rsidR="00C24A03">
                <w:rPr>
                  <w:rStyle w:val="Hyperlink"/>
                  <w:rFonts w:eastAsia="DengXian"/>
                </w:rPr>
                <w:t>stvan@apple.com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Heading2"/>
      </w:pPr>
      <w:r>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Heading2"/>
        <w:rPr>
          <w:lang w:eastAsia="ja-JP"/>
        </w:rPr>
      </w:pPr>
      <w:r>
        <w:rPr>
          <w:lang w:eastAsia="ja-JP"/>
        </w:rPr>
        <w:lastRenderedPageBreak/>
        <w:t>2.1</w:t>
      </w:r>
      <w:r>
        <w:rPr>
          <w:lang w:eastAsia="ja-JP"/>
        </w:rPr>
        <w:tab/>
      </w:r>
      <w:r>
        <w:rPr>
          <w:rFonts w:hint="eastAsia"/>
          <w:lang w:eastAsia="ja-JP"/>
        </w:rPr>
        <w:t>RAN1</w:t>
      </w:r>
    </w:p>
    <w:p w14:paraId="32A98C48" w14:textId="77777777" w:rsidR="00EF657A" w:rsidRDefault="008F4004">
      <w:pPr>
        <w:pStyle w:val="Heading4"/>
        <w:rPr>
          <w:lang w:eastAsia="ja-JP"/>
        </w:rPr>
      </w:pPr>
      <w:r>
        <w:rPr>
          <w:lang w:eastAsia="ja-JP"/>
        </w:rPr>
        <w:t>2.1.1</w:t>
      </w:r>
      <w:r>
        <w:rPr>
          <w:lang w:eastAsia="ja-JP"/>
        </w:rPr>
        <w:tab/>
        <w:t>Agreements</w:t>
      </w:r>
    </w:p>
    <w:p w14:paraId="2D776339" w14:textId="77777777" w:rsidR="00EF657A" w:rsidRDefault="008F4004">
      <w:pPr>
        <w:pStyle w:val="Heading4"/>
        <w:rPr>
          <w:lang w:eastAsia="ja-JP"/>
        </w:rPr>
      </w:pPr>
      <w:r>
        <w:rPr>
          <w:lang w:eastAsia="ja-JP"/>
        </w:rPr>
        <w:t>2.1.2</w:t>
      </w:r>
      <w:r>
        <w:rPr>
          <w:lang w:eastAsia="ja-JP"/>
        </w:rPr>
        <w:tab/>
        <w:t xml:space="preserve">Remaining Open </w:t>
      </w:r>
      <w:proofErr w:type="gramStart"/>
      <w:r>
        <w:rPr>
          <w:lang w:eastAsia="ja-JP"/>
        </w:rPr>
        <w:t>issues</w:t>
      </w:r>
      <w:proofErr w:type="gramEnd"/>
    </w:p>
    <w:p w14:paraId="58265CF8" w14:textId="77777777" w:rsidR="00EF657A" w:rsidRDefault="008F4004">
      <w:pPr>
        <w:pStyle w:val="Heading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Heading4"/>
        <w:rPr>
          <w:lang w:eastAsia="ja-JP"/>
        </w:rPr>
      </w:pPr>
      <w:r>
        <w:rPr>
          <w:lang w:eastAsia="ja-JP"/>
        </w:rPr>
        <w:t>2.2.1</w:t>
      </w:r>
      <w:r>
        <w:rPr>
          <w:lang w:eastAsia="ja-JP"/>
        </w:rPr>
        <w:tab/>
        <w:t>Agreements</w:t>
      </w:r>
    </w:p>
    <w:p w14:paraId="1636A5B9" w14:textId="77777777" w:rsidR="00EF657A" w:rsidRDefault="008F4004">
      <w:pPr>
        <w:pStyle w:val="Heading4"/>
        <w:rPr>
          <w:lang w:eastAsia="ja-JP"/>
        </w:rPr>
      </w:pPr>
      <w:r>
        <w:rPr>
          <w:lang w:eastAsia="ja-JP"/>
        </w:rPr>
        <w:t>2.2.2</w:t>
      </w:r>
      <w:r>
        <w:rPr>
          <w:lang w:eastAsia="ja-JP"/>
        </w:rPr>
        <w:tab/>
        <w:t xml:space="preserve">Remaining Open </w:t>
      </w:r>
      <w:proofErr w:type="gramStart"/>
      <w:r>
        <w:rPr>
          <w:lang w:eastAsia="ja-JP"/>
        </w:rPr>
        <w:t>issues</w:t>
      </w:r>
      <w:proofErr w:type="gramEnd"/>
      <w:r>
        <w:rPr>
          <w:lang w:eastAsia="ja-JP"/>
        </w:rPr>
        <w:t xml:space="preserve"> </w:t>
      </w:r>
    </w:p>
    <w:p w14:paraId="49805930" w14:textId="77777777" w:rsidR="00EF657A" w:rsidRDefault="008F4004">
      <w:pPr>
        <w:pStyle w:val="Heading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Heading4"/>
        <w:rPr>
          <w:lang w:eastAsia="ja-JP"/>
        </w:rPr>
      </w:pPr>
      <w:r>
        <w:rPr>
          <w:lang w:eastAsia="ja-JP"/>
        </w:rPr>
        <w:t>2.3.1</w:t>
      </w:r>
      <w:r>
        <w:rPr>
          <w:lang w:eastAsia="ja-JP"/>
        </w:rPr>
        <w:tab/>
        <w:t>Agreements</w:t>
      </w:r>
    </w:p>
    <w:p w14:paraId="48D87CD6" w14:textId="77777777" w:rsidR="00EF657A" w:rsidRDefault="008F4004">
      <w:pPr>
        <w:pStyle w:val="Heading4"/>
        <w:rPr>
          <w:rFonts w:cs="Arial"/>
          <w:lang w:eastAsia="ja-JP"/>
        </w:rPr>
      </w:pPr>
      <w:r>
        <w:rPr>
          <w:lang w:eastAsia="ja-JP"/>
        </w:rPr>
        <w:t>2.3.2</w:t>
      </w:r>
      <w:r>
        <w:rPr>
          <w:lang w:eastAsia="ja-JP"/>
        </w:rPr>
        <w:tab/>
        <w:t xml:space="preserve">Remaining Open </w:t>
      </w:r>
      <w:proofErr w:type="gramStart"/>
      <w:r>
        <w:rPr>
          <w:lang w:eastAsia="ja-JP"/>
        </w:rPr>
        <w:t>issues</w:t>
      </w:r>
      <w:proofErr w:type="gramEnd"/>
    </w:p>
    <w:p w14:paraId="3439FBDA" w14:textId="77777777" w:rsidR="00EF657A" w:rsidRDefault="008F4004">
      <w:pPr>
        <w:pStyle w:val="Heading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Heading4"/>
        <w:rPr>
          <w:lang w:eastAsia="ja-JP"/>
        </w:rPr>
      </w:pPr>
      <w:r>
        <w:rPr>
          <w:lang w:eastAsia="ja-JP"/>
        </w:rPr>
        <w:t>2.4.1</w:t>
      </w:r>
      <w:r>
        <w:rPr>
          <w:lang w:eastAsia="ja-JP"/>
        </w:rPr>
        <w:tab/>
        <w:t>Agreements</w:t>
      </w:r>
    </w:p>
    <w:p w14:paraId="51F985A1" w14:textId="77777777" w:rsidR="00EF657A" w:rsidRDefault="008F4004">
      <w:pPr>
        <w:pStyle w:val="Heading4"/>
        <w:rPr>
          <w:rFonts w:cs="Arial"/>
          <w:lang w:eastAsia="ja-JP"/>
        </w:rPr>
      </w:pPr>
      <w:r>
        <w:rPr>
          <w:lang w:eastAsia="ja-JP"/>
        </w:rPr>
        <w:t>2.4.2</w:t>
      </w:r>
      <w:r>
        <w:rPr>
          <w:lang w:eastAsia="ja-JP"/>
        </w:rPr>
        <w:tab/>
        <w:t xml:space="preserve">Remaining Open </w:t>
      </w:r>
      <w:proofErr w:type="gramStart"/>
      <w:r>
        <w:rPr>
          <w:lang w:eastAsia="ja-JP"/>
        </w:rPr>
        <w:t>issues</w:t>
      </w:r>
      <w:proofErr w:type="gramEnd"/>
    </w:p>
    <w:p w14:paraId="6C885511" w14:textId="77777777" w:rsidR="00EF657A" w:rsidRDefault="008F4004">
      <w:pPr>
        <w:pStyle w:val="Heading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Heading4"/>
        <w:rPr>
          <w:lang w:eastAsia="ja-JP"/>
        </w:rPr>
      </w:pPr>
      <w:r>
        <w:rPr>
          <w:lang w:eastAsia="ja-JP"/>
        </w:rPr>
        <w:t>2.5.1</w:t>
      </w:r>
      <w:r>
        <w:rPr>
          <w:lang w:eastAsia="ja-JP"/>
        </w:rPr>
        <w:tab/>
        <w:t>Agreements</w:t>
      </w:r>
    </w:p>
    <w:p w14:paraId="03E27B9E" w14:textId="3255CBC9"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99629B">
        <w:rPr>
          <w:rFonts w:ascii="Arial" w:hAnsi="Arial" w:cs="Arial"/>
        </w:rPr>
        <w:t>101</w:t>
      </w:r>
      <w:r w:rsidRPr="00450E1F">
        <w:rPr>
          <w:rFonts w:ascii="Arial" w:hAnsi="Arial" w:cs="Arial"/>
        </w:rPr>
        <w:t xml:space="preserve"> (the details can be found in </w:t>
      </w:r>
      <w:r w:rsidR="007D7F19">
        <w:rPr>
          <w:rFonts w:ascii="Arial" w:hAnsi="Arial" w:cs="Arial"/>
          <w:lang w:eastAsia="ja-JP"/>
        </w:rPr>
        <w:t>[1]</w:t>
      </w:r>
      <w:r w:rsidRPr="00450E1F">
        <w:rPr>
          <w:rFonts w:ascii="Arial" w:hAnsi="Arial" w:cs="Arial"/>
        </w:rPr>
        <w:t>):</w:t>
      </w:r>
      <w:r w:rsidR="007D7F19">
        <w:rPr>
          <w:rFonts w:ascii="Arial" w:hAnsi="Arial" w:cs="Arial"/>
        </w:rPr>
        <w:t xml:space="preserve"> </w:t>
      </w:r>
      <w:r w:rsidR="0099629B">
        <w:rPr>
          <w:rFonts w:ascii="Arial" w:hAnsi="Arial" w:cs="Arial"/>
        </w:rPr>
        <w:t>4</w:t>
      </w:r>
      <w:r w:rsidR="007D7F19">
        <w:rPr>
          <w:rFonts w:ascii="Arial" w:hAnsi="Arial" w:cs="Arial"/>
        </w:rPr>
        <w:t xml:space="preserve"> </w:t>
      </w:r>
      <w:proofErr w:type="spellStart"/>
      <w:r w:rsidR="007D7F19">
        <w:rPr>
          <w:rFonts w:ascii="Arial" w:hAnsi="Arial" w:cs="Arial"/>
        </w:rPr>
        <w:t>pCRs</w:t>
      </w:r>
      <w:proofErr w:type="spellEnd"/>
      <w:r w:rsidR="007D7F19">
        <w:rPr>
          <w:rFonts w:ascii="Arial" w:hAnsi="Arial" w:cs="Arial"/>
        </w:rPr>
        <w:t xml:space="preserve"> approved in [2] through [</w:t>
      </w:r>
      <w:r w:rsidR="0099629B">
        <w:rPr>
          <w:rFonts w:ascii="Arial" w:hAnsi="Arial" w:cs="Arial"/>
        </w:rPr>
        <w:t>5</w:t>
      </w:r>
      <w:r w:rsidR="007D7F19">
        <w:rPr>
          <w:rFonts w:ascii="Arial" w:hAnsi="Arial" w:cs="Arial"/>
        </w:rPr>
        <w:t>]</w:t>
      </w:r>
    </w:p>
    <w:p w14:paraId="55883FFD" w14:textId="7F8F77EF" w:rsidR="006A2933" w:rsidRPr="000C3324" w:rsidRDefault="000C3324" w:rsidP="000C3324">
      <w:pPr>
        <w:pStyle w:val="ListParagraph"/>
        <w:numPr>
          <w:ilvl w:val="0"/>
          <w:numId w:val="5"/>
        </w:numPr>
        <w:snapToGrid w:val="0"/>
        <w:spacing w:afterLines="50" w:after="156"/>
        <w:ind w:leftChars="0"/>
        <w:rPr>
          <w:rFonts w:ascii="Arial" w:eastAsiaTheme="minorEastAsia" w:hAnsi="Arial" w:cs="Arial"/>
        </w:rPr>
      </w:pPr>
      <w:r>
        <w:rPr>
          <w:rFonts w:ascii="Arial" w:eastAsiaTheme="minorEastAsia" w:hAnsi="Arial" w:cs="Arial"/>
          <w:lang w:eastAsia="zh-CN"/>
        </w:rPr>
        <w:t>Initial work plan is generated.</w:t>
      </w:r>
    </w:p>
    <w:p w14:paraId="22AD0E9A" w14:textId="30FF8061" w:rsidR="00EF657A" w:rsidRPr="00450E1F" w:rsidRDefault="0099629B">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w:t>
      </w:r>
      <w:r w:rsidR="009D3B6E">
        <w:rPr>
          <w:rFonts w:ascii="Arial" w:hAnsi="Arial" w:cs="Arial"/>
          <w:lang w:val="en-US"/>
        </w:rPr>
        <w:t>0</w:t>
      </w:r>
      <w:r w:rsidR="008F4004" w:rsidRPr="00450E1F">
        <w:rPr>
          <w:rFonts w:ascii="Arial" w:hAnsi="Arial" w:cs="Arial"/>
        </w:rPr>
        <w:t>% overall completeness achieved.</w:t>
      </w:r>
    </w:p>
    <w:p w14:paraId="6415F83E" w14:textId="77777777" w:rsidR="00EF657A" w:rsidRDefault="008F4004">
      <w:pPr>
        <w:pStyle w:val="Heading4"/>
        <w:rPr>
          <w:lang w:eastAsia="ja-JP"/>
        </w:rPr>
      </w:pPr>
      <w:r>
        <w:rPr>
          <w:lang w:eastAsia="ja-JP"/>
        </w:rPr>
        <w:t>2.5.2</w:t>
      </w:r>
      <w:r>
        <w:rPr>
          <w:lang w:eastAsia="ja-JP"/>
        </w:rPr>
        <w:tab/>
        <w:t xml:space="preserve">Remaining Open </w:t>
      </w:r>
      <w:proofErr w:type="gramStart"/>
      <w:r>
        <w:rPr>
          <w:lang w:eastAsia="ja-JP"/>
        </w:rPr>
        <w:t>issues</w:t>
      </w:r>
      <w:proofErr w:type="gramEnd"/>
    </w:p>
    <w:p w14:paraId="39E15B9C" w14:textId="715B212A" w:rsidR="00EF657A" w:rsidRDefault="0099629B">
      <w:pPr>
        <w:rPr>
          <w:lang w:eastAsia="ja-JP"/>
        </w:rPr>
      </w:pPr>
      <w:r>
        <w:rPr>
          <w:rFonts w:ascii="Arial" w:hAnsi="Arial" w:cs="Arial"/>
          <w:bCs/>
        </w:rPr>
        <w:t>None</w:t>
      </w:r>
    </w:p>
    <w:p w14:paraId="15843788" w14:textId="7F640C32" w:rsidR="00EF657A" w:rsidRDefault="008F4004">
      <w:pPr>
        <w:pStyle w:val="Heading4"/>
        <w:rPr>
          <w:lang w:eastAsia="ja-JP"/>
        </w:rPr>
      </w:pPr>
      <w:r>
        <w:rPr>
          <w:lang w:eastAsia="ja-JP"/>
        </w:rPr>
        <w:t>2.5.3</w:t>
      </w:r>
      <w:r>
        <w:rPr>
          <w:lang w:eastAsia="ja-JP"/>
        </w:rPr>
        <w:tab/>
        <w:t xml:space="preserve">Remaining Open issues with cross-WG </w:t>
      </w:r>
      <w:r w:rsidR="007D7F19">
        <w:rPr>
          <w:lang w:eastAsia="ja-JP"/>
        </w:rPr>
        <w:t>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Heading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Heading4"/>
        <w:rPr>
          <w:lang w:eastAsia="ja-JP"/>
        </w:rPr>
      </w:pPr>
      <w:r>
        <w:rPr>
          <w:lang w:eastAsia="ja-JP"/>
        </w:rPr>
        <w:t>2.6.1</w:t>
      </w:r>
      <w:r>
        <w:rPr>
          <w:lang w:eastAsia="ja-JP"/>
        </w:rPr>
        <w:tab/>
        <w:t>Agreements</w:t>
      </w:r>
    </w:p>
    <w:p w14:paraId="6DFE1F16" w14:textId="77777777" w:rsidR="00EF657A" w:rsidRDefault="008F4004">
      <w:pPr>
        <w:pStyle w:val="Heading4"/>
        <w:rPr>
          <w:rFonts w:cs="Arial"/>
          <w:lang w:eastAsia="ja-JP"/>
        </w:rPr>
      </w:pPr>
      <w:r>
        <w:rPr>
          <w:lang w:eastAsia="ja-JP"/>
        </w:rPr>
        <w:t>2.6.2</w:t>
      </w:r>
      <w:r>
        <w:rPr>
          <w:lang w:eastAsia="ja-JP"/>
        </w:rPr>
        <w:tab/>
        <w:t xml:space="preserve">Remaining Open </w:t>
      </w:r>
      <w:proofErr w:type="gramStart"/>
      <w:r>
        <w:rPr>
          <w:lang w:eastAsia="ja-JP"/>
        </w:rPr>
        <w:t>issues</w:t>
      </w:r>
      <w:proofErr w:type="gramEnd"/>
    </w:p>
    <w:p w14:paraId="48FB7DBC" w14:textId="77777777" w:rsidR="00EF657A" w:rsidRDefault="00EF657A">
      <w:pPr>
        <w:pStyle w:val="Heading4"/>
        <w:rPr>
          <w:rFonts w:cs="Arial"/>
        </w:rPr>
      </w:pPr>
    </w:p>
    <w:p w14:paraId="7313811E" w14:textId="77777777" w:rsidR="00EF657A" w:rsidRDefault="008F4004">
      <w:pPr>
        <w:pStyle w:val="Heading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19CBAFB1" w14:textId="77777777" w:rsidR="00EF657A" w:rsidRDefault="008F4004">
      <w:pPr>
        <w:pStyle w:val="Heading4"/>
        <w:rPr>
          <w:lang w:eastAsia="ja-JP"/>
        </w:rPr>
      </w:pPr>
      <w:r>
        <w:rPr>
          <w:lang w:eastAsia="ja-JP"/>
        </w:rPr>
        <w:t>3.1.1</w:t>
      </w:r>
      <w:r>
        <w:rPr>
          <w:lang w:eastAsia="ja-JP"/>
        </w:rPr>
        <w:tab/>
        <w:t>Agreements with cross-TSG impacts</w:t>
      </w:r>
    </w:p>
    <w:p w14:paraId="361FDB9D" w14:textId="77777777" w:rsidR="00EF657A" w:rsidRDefault="008F4004">
      <w:pPr>
        <w:pStyle w:val="Heading4"/>
        <w:rPr>
          <w:lang w:eastAsia="ja-JP"/>
        </w:rPr>
      </w:pPr>
      <w:r>
        <w:rPr>
          <w:lang w:eastAsia="ja-JP"/>
        </w:rPr>
        <w:t>3.1.2</w:t>
      </w:r>
      <w:r>
        <w:rPr>
          <w:lang w:eastAsia="ja-JP"/>
        </w:rPr>
        <w:tab/>
        <w:t xml:space="preserve">Remaining Open issues with cross-TSG </w:t>
      </w:r>
      <w:proofErr w:type="gramStart"/>
      <w:r>
        <w:rPr>
          <w:lang w:eastAsia="ja-JP"/>
        </w:rPr>
        <w:t>impacts</w:t>
      </w:r>
      <w:proofErr w:type="gramEnd"/>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Heading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DengXian" w:hAnsi="Arial" w:cs="Arial"/>
          <w:bCs/>
        </w:rPr>
      </w:pPr>
      <w:r>
        <w:rPr>
          <w:rFonts w:ascii="Arial" w:hAnsi="Arial" w:cs="Arial"/>
          <w:b/>
        </w:rPr>
        <w:t>General Papers</w:t>
      </w:r>
    </w:p>
    <w:p w14:paraId="780BA676" w14:textId="0915EE4C" w:rsidR="00EF657A" w:rsidRPr="007D7F19" w:rsidRDefault="000C222E"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C222E">
        <w:rPr>
          <w:rFonts w:ascii="Arial" w:eastAsia="DengXian" w:hAnsi="Arial" w:cs="Arial"/>
          <w:bCs/>
        </w:rPr>
        <w:t>R5-</w:t>
      </w:r>
      <w:r w:rsidR="00021161" w:rsidRPr="00021161">
        <w:rPr>
          <w:rFonts w:ascii="Arial" w:eastAsia="DengXian" w:hAnsi="Arial" w:cs="Arial"/>
          <w:bCs/>
        </w:rPr>
        <w:t>2</w:t>
      </w:r>
      <w:r w:rsidR="007D7F19">
        <w:rPr>
          <w:rFonts w:ascii="Arial" w:eastAsia="DengXian" w:hAnsi="Arial" w:cs="Arial"/>
          <w:bCs/>
        </w:rPr>
        <w:t>3</w:t>
      </w:r>
      <w:r w:rsidR="0099629B">
        <w:rPr>
          <w:rFonts w:ascii="Arial" w:eastAsia="DengXian" w:hAnsi="Arial" w:cs="Arial"/>
          <w:bCs/>
        </w:rPr>
        <w:t>6780</w:t>
      </w:r>
      <w:r w:rsidR="004451A1">
        <w:rPr>
          <w:rFonts w:ascii="Arial" w:eastAsia="DengXian" w:hAnsi="Arial" w:cs="Arial" w:hint="eastAsia"/>
          <w:bCs/>
        </w:rPr>
        <w:tab/>
      </w:r>
      <w:r w:rsidR="007D7F19" w:rsidRPr="007D7F19">
        <w:rPr>
          <w:rFonts w:ascii="Arial" w:eastAsia="DengXian" w:hAnsi="Arial" w:cs="Arial"/>
          <w:bCs/>
        </w:rPr>
        <w:t>WP - UE Conformance - Multiple Input Multiple Output (MIMO) Over-the-Air (OTA) requirements for NR U</w:t>
      </w:r>
      <w:r w:rsidR="0099629B">
        <w:rPr>
          <w:rFonts w:ascii="Arial" w:eastAsia="DengXian" w:hAnsi="Arial" w:cs="Arial"/>
          <w:bCs/>
        </w:rPr>
        <w:t>E</w:t>
      </w:r>
      <w:r w:rsidR="007D7F19" w:rsidRPr="007D7F19">
        <w:rPr>
          <w:rFonts w:ascii="Arial" w:eastAsia="DengXian" w:hAnsi="Arial" w:cs="Arial"/>
          <w:bCs/>
        </w:rPr>
        <w:t>s</w:t>
      </w:r>
    </w:p>
    <w:p w14:paraId="4FBBECCA" w14:textId="1FAF6959" w:rsidR="007D7F19" w:rsidRPr="0099629B" w:rsidRDefault="007D7F19" w:rsidP="0099629B">
      <w:pPr>
        <w:pStyle w:val="CRCoverPage"/>
        <w:outlineLvl w:val="0"/>
        <w:rPr>
          <w:b/>
          <w:noProof/>
          <w:sz w:val="24"/>
        </w:rPr>
      </w:pPr>
      <w:r w:rsidRPr="007D7F19">
        <w:rPr>
          <w:rFonts w:eastAsia="DengXian" w:cs="Arial"/>
          <w:bCs/>
        </w:rPr>
        <w:t>[2]</w:t>
      </w:r>
      <w:r w:rsidRPr="007D7F19">
        <w:rPr>
          <w:rFonts w:eastAsia="DengXian" w:cs="Arial"/>
          <w:bCs/>
        </w:rPr>
        <w:tab/>
        <w:t>R5-</w:t>
      </w:r>
      <w:r w:rsidR="009D3B6E" w:rsidRPr="009D3B6E">
        <w:rPr>
          <w:rFonts w:eastAsia="DengXian" w:cs="Arial"/>
          <w:bCs/>
        </w:rPr>
        <w:t>23</w:t>
      </w:r>
      <w:r w:rsidR="0099629B">
        <w:rPr>
          <w:rFonts w:eastAsia="DengXian" w:cs="Arial"/>
          <w:bCs/>
        </w:rPr>
        <w:t>7846</w:t>
      </w:r>
      <w:r w:rsidRPr="007D7F19">
        <w:rPr>
          <w:rFonts w:eastAsia="DengXian" w:cs="Arial"/>
          <w:bCs/>
        </w:rPr>
        <w:tab/>
      </w:r>
      <w:proofErr w:type="spellStart"/>
      <w:r w:rsidR="0099629B">
        <w:rPr>
          <w:rFonts w:eastAsia="DengXian" w:cs="Arial"/>
          <w:bCs/>
        </w:rPr>
        <w:t>pCR</w:t>
      </w:r>
      <w:proofErr w:type="spellEnd"/>
      <w:r w:rsidR="0099629B">
        <w:rPr>
          <w:rFonts w:eastAsia="DengXian" w:cs="Arial"/>
          <w:bCs/>
        </w:rPr>
        <w:t xml:space="preserve"> for TS 38.551, Annex C </w:t>
      </w:r>
    </w:p>
    <w:p w14:paraId="7777E4E2" w14:textId="2D194353" w:rsidR="007D7F19" w:rsidRPr="007D7F19" w:rsidRDefault="007D7F19" w:rsidP="007D7F19">
      <w:pPr>
        <w:spacing w:after="0"/>
        <w:rPr>
          <w:rFonts w:ascii="Arial" w:eastAsia="DengXian" w:hAnsi="Arial" w:cs="Arial"/>
          <w:bCs/>
        </w:rPr>
      </w:pPr>
      <w:r w:rsidRPr="007D7F19">
        <w:rPr>
          <w:rFonts w:ascii="Arial" w:eastAsia="DengXian" w:hAnsi="Arial" w:cs="Arial"/>
          <w:bCs/>
        </w:rPr>
        <w:t>[3]</w:t>
      </w:r>
      <w:r w:rsidRPr="007D7F19">
        <w:rPr>
          <w:rFonts w:ascii="Arial" w:eastAsia="DengXian" w:hAnsi="Arial" w:cs="Arial"/>
          <w:bCs/>
        </w:rPr>
        <w:tab/>
        <w:t>R5-23</w:t>
      </w:r>
      <w:r w:rsidR="0099629B">
        <w:rPr>
          <w:rFonts w:ascii="Arial" w:eastAsia="DengXian" w:hAnsi="Arial" w:cs="Arial"/>
          <w:bCs/>
        </w:rPr>
        <w:t>7844</w:t>
      </w:r>
      <w:r w:rsidRPr="007D7F19">
        <w:rPr>
          <w:rFonts w:ascii="Arial" w:eastAsia="DengXian" w:hAnsi="Arial" w:cs="Arial"/>
          <w:bCs/>
        </w:rPr>
        <w:tab/>
      </w:r>
      <w:proofErr w:type="spellStart"/>
      <w:r w:rsidR="0099629B" w:rsidRPr="0099629B">
        <w:rPr>
          <w:rFonts w:ascii="Arial" w:eastAsia="DengXian" w:hAnsi="Arial" w:cs="Arial"/>
          <w:bCs/>
        </w:rPr>
        <w:t>pCR</w:t>
      </w:r>
      <w:proofErr w:type="spellEnd"/>
      <w:r w:rsidR="0099629B" w:rsidRPr="0099629B">
        <w:rPr>
          <w:rFonts w:ascii="Arial" w:eastAsia="DengXian" w:hAnsi="Arial" w:cs="Arial"/>
          <w:bCs/>
        </w:rPr>
        <w:t xml:space="preserve"> for TS 38.551, Annex </w:t>
      </w:r>
      <w:r w:rsidR="0099629B">
        <w:rPr>
          <w:rFonts w:ascii="Arial" w:eastAsia="DengXian" w:hAnsi="Arial" w:cs="Arial"/>
          <w:bCs/>
        </w:rPr>
        <w:t>B</w:t>
      </w:r>
    </w:p>
    <w:p w14:paraId="4D94BAB2" w14:textId="49430CB9" w:rsidR="007D7F19" w:rsidRPr="007D7F19" w:rsidRDefault="007D7F19" w:rsidP="007D7F19">
      <w:pPr>
        <w:spacing w:after="0"/>
        <w:rPr>
          <w:rFonts w:ascii="Arial" w:eastAsia="DengXian" w:hAnsi="Arial" w:cs="Arial"/>
          <w:bCs/>
        </w:rPr>
      </w:pPr>
      <w:r w:rsidRPr="007D7F19">
        <w:rPr>
          <w:rFonts w:ascii="Arial" w:eastAsia="DengXian" w:hAnsi="Arial" w:cs="Arial"/>
          <w:bCs/>
        </w:rPr>
        <w:t>[4]</w:t>
      </w:r>
      <w:r w:rsidRPr="007D7F19">
        <w:rPr>
          <w:rFonts w:ascii="Arial" w:eastAsia="DengXian" w:hAnsi="Arial" w:cs="Arial"/>
          <w:bCs/>
        </w:rPr>
        <w:tab/>
        <w:t>R5-23</w:t>
      </w:r>
      <w:r w:rsidR="0099629B">
        <w:rPr>
          <w:rFonts w:ascii="Arial" w:eastAsia="DengXian" w:hAnsi="Arial" w:cs="Arial"/>
          <w:bCs/>
        </w:rPr>
        <w:t>6788</w:t>
      </w:r>
      <w:r w:rsidRPr="007D7F19">
        <w:rPr>
          <w:rFonts w:ascii="Arial" w:eastAsia="DengXian" w:hAnsi="Arial" w:cs="Arial"/>
          <w:bCs/>
        </w:rPr>
        <w:tab/>
      </w:r>
      <w:proofErr w:type="spellStart"/>
      <w:r w:rsidR="0099629B" w:rsidRPr="0099629B">
        <w:rPr>
          <w:rFonts w:ascii="Arial" w:eastAsia="DengXian" w:hAnsi="Arial" w:cs="Arial"/>
          <w:bCs/>
        </w:rPr>
        <w:t>pCR</w:t>
      </w:r>
      <w:proofErr w:type="spellEnd"/>
      <w:r w:rsidR="0099629B" w:rsidRPr="0099629B">
        <w:rPr>
          <w:rFonts w:ascii="Arial" w:eastAsia="DengXian" w:hAnsi="Arial" w:cs="Arial"/>
          <w:bCs/>
        </w:rPr>
        <w:t xml:space="preserve"> for TS 38.551, </w:t>
      </w:r>
      <w:r w:rsidR="0099629B">
        <w:rPr>
          <w:rFonts w:ascii="Arial" w:eastAsia="DengXian" w:hAnsi="Arial" w:cs="Arial"/>
          <w:bCs/>
        </w:rPr>
        <w:t>clause 3.1</w:t>
      </w:r>
      <w:r w:rsidR="00193EDB">
        <w:rPr>
          <w:rFonts w:ascii="Arial" w:eastAsia="DengXian" w:hAnsi="Arial" w:cs="Arial"/>
          <w:bCs/>
        </w:rPr>
        <w:t>, definition of terms</w:t>
      </w:r>
    </w:p>
    <w:p w14:paraId="5DCB1D99" w14:textId="3B7F79EF" w:rsidR="007D7F19" w:rsidRPr="007D7F19" w:rsidRDefault="007D7F19" w:rsidP="007D7F19">
      <w:pPr>
        <w:spacing w:after="0"/>
        <w:rPr>
          <w:rFonts w:ascii="Arial" w:eastAsia="DengXian" w:hAnsi="Arial" w:cs="Arial"/>
          <w:bCs/>
        </w:rPr>
      </w:pPr>
      <w:r w:rsidRPr="007D7F19">
        <w:rPr>
          <w:rFonts w:ascii="Arial" w:eastAsia="DengXian" w:hAnsi="Arial" w:cs="Arial"/>
          <w:bCs/>
        </w:rPr>
        <w:t>[5]</w:t>
      </w:r>
      <w:r w:rsidRPr="007D7F19">
        <w:rPr>
          <w:rFonts w:ascii="Arial" w:eastAsia="DengXian" w:hAnsi="Arial" w:cs="Arial"/>
          <w:bCs/>
        </w:rPr>
        <w:tab/>
        <w:t>R5-23</w:t>
      </w:r>
      <w:r w:rsidR="00193EDB">
        <w:rPr>
          <w:rFonts w:ascii="Arial" w:eastAsia="DengXian" w:hAnsi="Arial" w:cs="Arial"/>
          <w:bCs/>
        </w:rPr>
        <w:t>7845</w:t>
      </w:r>
      <w:r w:rsidRPr="007D7F19">
        <w:rPr>
          <w:rFonts w:ascii="Arial" w:eastAsia="DengXian" w:hAnsi="Arial" w:cs="Arial"/>
          <w:bCs/>
        </w:rPr>
        <w:tab/>
      </w:r>
      <w:proofErr w:type="spellStart"/>
      <w:r w:rsidR="00193EDB">
        <w:rPr>
          <w:rFonts w:ascii="Arial" w:eastAsia="DengXian" w:hAnsi="Arial" w:cs="Arial"/>
          <w:bCs/>
        </w:rPr>
        <w:t>pCR</w:t>
      </w:r>
      <w:proofErr w:type="spellEnd"/>
      <w:r w:rsidR="00193EDB">
        <w:rPr>
          <w:rFonts w:ascii="Arial" w:eastAsia="DengXian" w:hAnsi="Arial" w:cs="Arial"/>
          <w:bCs/>
        </w:rPr>
        <w:t xml:space="preserve"> with MU updates</w:t>
      </w:r>
    </w:p>
    <w:p w14:paraId="41B45697" w14:textId="77777777" w:rsidR="007D7F19" w:rsidRDefault="007D7F19" w:rsidP="007D7F19">
      <w:pPr>
        <w:tabs>
          <w:tab w:val="left" w:pos="567"/>
        </w:tabs>
        <w:overflowPunct/>
        <w:autoSpaceDE/>
        <w:autoSpaceDN/>
        <w:snapToGrid w:val="0"/>
        <w:spacing w:after="0"/>
        <w:textAlignment w:val="auto"/>
        <w:rPr>
          <w:rFonts w:ascii="Arial" w:hAnsi="Arial" w:cs="Arial"/>
          <w:lang w:eastAsia="ja-JP"/>
        </w:rPr>
      </w:pPr>
    </w:p>
    <w:p w14:paraId="71FDF8DF" w14:textId="77777777" w:rsidR="00EF657A" w:rsidRDefault="00EF657A">
      <w:pPr>
        <w:tabs>
          <w:tab w:val="left" w:pos="567"/>
        </w:tabs>
        <w:overflowPunct/>
        <w:autoSpaceDE/>
        <w:autoSpaceDN/>
        <w:snapToGrid w:val="0"/>
        <w:spacing w:after="0"/>
        <w:textAlignment w:val="auto"/>
        <w:rPr>
          <w:rFonts w:ascii="Arial" w:eastAsia="DengXian"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lastRenderedPageBreak/>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 xml:space="preserve">section 1.2.3 added on time </w:t>
      </w:r>
      <w:proofErr w:type="gramStart"/>
      <w:r>
        <w:rPr>
          <w:sz w:val="12"/>
          <w:szCs w:val="12"/>
        </w:rPr>
        <w:t>budget</w:t>
      </w:r>
      <w:proofErr w:type="gramEnd"/>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 xml:space="preserve">history added, some spelling </w:t>
      </w:r>
      <w:proofErr w:type="gramStart"/>
      <w:r>
        <w:rPr>
          <w:sz w:val="12"/>
          <w:szCs w:val="12"/>
        </w:rPr>
        <w:t>corrections</w:t>
      </w:r>
      <w:proofErr w:type="gramEnd"/>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59E9" w14:textId="77777777" w:rsidR="007D7480" w:rsidRDefault="007D7480">
      <w:pPr>
        <w:spacing w:after="0"/>
      </w:pPr>
      <w:r>
        <w:separator/>
      </w:r>
    </w:p>
  </w:endnote>
  <w:endnote w:type="continuationSeparator" w:id="0">
    <w:p w14:paraId="5FDBDE1E" w14:textId="77777777" w:rsidR="007D7480" w:rsidRDefault="007D748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B0604020202020204"/>
    <w:charset w:val="EE"/>
    <w:family w:val="roman"/>
    <w:pitch w:val="variable"/>
    <w:sig w:usb0="E0002AFF" w:usb1="C0007841" w:usb2="00000009" w:usb3="00000000" w:csb0="000001FF" w:csb1="00000000"/>
  </w:font>
  <w:font w:name="Mincho">
    <w:altName w:val="明朝"/>
    <w:panose1 w:val="020B0604020202020204"/>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Footer"/>
    </w:pPr>
    <w:r>
      <w:rPr>
        <w:rStyle w:val="PageNumber"/>
      </w:rPr>
      <w:fldChar w:fldCharType="begin"/>
    </w:r>
    <w:r>
      <w:rPr>
        <w:rStyle w:val="PageNumber"/>
      </w:rPr>
      <w:instrText xml:space="preserve"> PAGE </w:instrText>
    </w:r>
    <w:r>
      <w:rPr>
        <w:rStyle w:val="PageNumber"/>
      </w:rPr>
      <w:fldChar w:fldCharType="separate"/>
    </w:r>
    <w:r w:rsidR="004451A1">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4451A1">
      <w:rPr>
        <w:rStyle w:val="PageNumber"/>
        <w:noProof/>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9F34FE" w14:textId="77777777" w:rsidR="007D7480" w:rsidRDefault="007D7480">
      <w:pPr>
        <w:spacing w:after="0"/>
      </w:pPr>
      <w:r>
        <w:separator/>
      </w:r>
    </w:p>
  </w:footnote>
  <w:footnote w:type="continuationSeparator" w:id="0">
    <w:p w14:paraId="2003DEFD" w14:textId="77777777" w:rsidR="007D7480" w:rsidRDefault="007D748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18455612">
    <w:abstractNumId w:val="2"/>
  </w:num>
  <w:num w:numId="2" w16cid:durableId="2097827032">
    <w:abstractNumId w:val="4"/>
  </w:num>
  <w:num w:numId="3" w16cid:durableId="1208253139">
    <w:abstractNumId w:val="5"/>
  </w:num>
  <w:num w:numId="4" w16cid:durableId="624700277">
    <w:abstractNumId w:val="1"/>
  </w:num>
  <w:num w:numId="5" w16cid:durableId="1496845015">
    <w:abstractNumId w:val="3"/>
  </w:num>
  <w:num w:numId="6" w16cid:durableId="549332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456C"/>
    <w:rsid w:val="00046AE7"/>
    <w:rsid w:val="0005005F"/>
    <w:rsid w:val="000507D9"/>
    <w:rsid w:val="00052069"/>
    <w:rsid w:val="0005259B"/>
    <w:rsid w:val="00053FEE"/>
    <w:rsid w:val="000608BD"/>
    <w:rsid w:val="00060AE4"/>
    <w:rsid w:val="000647A5"/>
    <w:rsid w:val="000746A7"/>
    <w:rsid w:val="000763DB"/>
    <w:rsid w:val="00083D23"/>
    <w:rsid w:val="00084FEF"/>
    <w:rsid w:val="0009013C"/>
    <w:rsid w:val="000910BB"/>
    <w:rsid w:val="000926AF"/>
    <w:rsid w:val="00095E14"/>
    <w:rsid w:val="000A0D6B"/>
    <w:rsid w:val="000A3ED2"/>
    <w:rsid w:val="000A6495"/>
    <w:rsid w:val="000A6736"/>
    <w:rsid w:val="000A7856"/>
    <w:rsid w:val="000B098A"/>
    <w:rsid w:val="000B1390"/>
    <w:rsid w:val="000B58B7"/>
    <w:rsid w:val="000C00FA"/>
    <w:rsid w:val="000C222E"/>
    <w:rsid w:val="000C3324"/>
    <w:rsid w:val="000C51AA"/>
    <w:rsid w:val="000D0BAF"/>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6694A"/>
    <w:rsid w:val="00172FED"/>
    <w:rsid w:val="00174896"/>
    <w:rsid w:val="001755B5"/>
    <w:rsid w:val="00180C40"/>
    <w:rsid w:val="0018146B"/>
    <w:rsid w:val="00184428"/>
    <w:rsid w:val="00186218"/>
    <w:rsid w:val="00193EDB"/>
    <w:rsid w:val="001A1F4C"/>
    <w:rsid w:val="001A248F"/>
    <w:rsid w:val="001A3B5F"/>
    <w:rsid w:val="001A40D5"/>
    <w:rsid w:val="001A78EF"/>
    <w:rsid w:val="001B109A"/>
    <w:rsid w:val="001B3C33"/>
    <w:rsid w:val="001B5CA8"/>
    <w:rsid w:val="001C4490"/>
    <w:rsid w:val="001D0B40"/>
    <w:rsid w:val="001D187F"/>
    <w:rsid w:val="001D1E7F"/>
    <w:rsid w:val="001D2C1A"/>
    <w:rsid w:val="001D3BA2"/>
    <w:rsid w:val="001D44B7"/>
    <w:rsid w:val="001D6B2C"/>
    <w:rsid w:val="001E0075"/>
    <w:rsid w:val="001E1CAE"/>
    <w:rsid w:val="001F1B1F"/>
    <w:rsid w:val="001F2610"/>
    <w:rsid w:val="001F2A20"/>
    <w:rsid w:val="001F486F"/>
    <w:rsid w:val="00201D8E"/>
    <w:rsid w:val="00206204"/>
    <w:rsid w:val="00207857"/>
    <w:rsid w:val="00207DC4"/>
    <w:rsid w:val="0021277E"/>
    <w:rsid w:val="0022485E"/>
    <w:rsid w:val="002265BB"/>
    <w:rsid w:val="00226C35"/>
    <w:rsid w:val="00230188"/>
    <w:rsid w:val="00243A99"/>
    <w:rsid w:val="002458FB"/>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2F0"/>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1FE"/>
    <w:rsid w:val="003E3A1A"/>
    <w:rsid w:val="003E486E"/>
    <w:rsid w:val="003F2CE3"/>
    <w:rsid w:val="0040091C"/>
    <w:rsid w:val="00401AC0"/>
    <w:rsid w:val="00401B84"/>
    <w:rsid w:val="00404768"/>
    <w:rsid w:val="00406B20"/>
    <w:rsid w:val="00406D7A"/>
    <w:rsid w:val="004113A3"/>
    <w:rsid w:val="00415178"/>
    <w:rsid w:val="00424B47"/>
    <w:rsid w:val="004258BA"/>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D218D"/>
    <w:rsid w:val="006E3F11"/>
    <w:rsid w:val="006F6569"/>
    <w:rsid w:val="006F7022"/>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5352"/>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7480"/>
    <w:rsid w:val="007D7F19"/>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5D77"/>
    <w:rsid w:val="00967129"/>
    <w:rsid w:val="009852EC"/>
    <w:rsid w:val="0099165D"/>
    <w:rsid w:val="00995338"/>
    <w:rsid w:val="00995516"/>
    <w:rsid w:val="0099629B"/>
    <w:rsid w:val="00996777"/>
    <w:rsid w:val="00996918"/>
    <w:rsid w:val="009A29BF"/>
    <w:rsid w:val="009A46B2"/>
    <w:rsid w:val="009A56D7"/>
    <w:rsid w:val="009A64E1"/>
    <w:rsid w:val="009B2021"/>
    <w:rsid w:val="009B3938"/>
    <w:rsid w:val="009C0BC7"/>
    <w:rsid w:val="009C6592"/>
    <w:rsid w:val="009D232A"/>
    <w:rsid w:val="009D31D9"/>
    <w:rsid w:val="009D3B6E"/>
    <w:rsid w:val="009D67C2"/>
    <w:rsid w:val="009E04F6"/>
    <w:rsid w:val="009E07C3"/>
    <w:rsid w:val="009E209B"/>
    <w:rsid w:val="009F0747"/>
    <w:rsid w:val="009F2FC8"/>
    <w:rsid w:val="009F2FE2"/>
    <w:rsid w:val="009F63F2"/>
    <w:rsid w:val="00A03514"/>
    <w:rsid w:val="00A0589D"/>
    <w:rsid w:val="00A0734A"/>
    <w:rsid w:val="00A17079"/>
    <w:rsid w:val="00A2164B"/>
    <w:rsid w:val="00A223FD"/>
    <w:rsid w:val="00A2620C"/>
    <w:rsid w:val="00A32916"/>
    <w:rsid w:val="00A37A61"/>
    <w:rsid w:val="00A448C3"/>
    <w:rsid w:val="00A458D4"/>
    <w:rsid w:val="00A46FB7"/>
    <w:rsid w:val="00A47BDB"/>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4A03"/>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23C7"/>
    <w:rsid w:val="00DF7E62"/>
    <w:rsid w:val="00E00E44"/>
    <w:rsid w:val="00E049A8"/>
    <w:rsid w:val="00E04D69"/>
    <w:rsid w:val="00E12ECB"/>
    <w:rsid w:val="00E1451F"/>
    <w:rsid w:val="00E14B5A"/>
    <w:rsid w:val="00E15877"/>
    <w:rsid w:val="00E15A72"/>
    <w:rsid w:val="00E15B51"/>
    <w:rsid w:val="00E15E28"/>
    <w:rsid w:val="00E16577"/>
    <w:rsid w:val="00E20D79"/>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2AA"/>
    <w:rsid w:val="00F2770B"/>
    <w:rsid w:val="00F35A2E"/>
    <w:rsid w:val="00F47475"/>
    <w:rsid w:val="00F50FC6"/>
    <w:rsid w:val="00F52E93"/>
    <w:rsid w:val="00F5432D"/>
    <w:rsid w:val="00F549A3"/>
    <w:rsid w:val="00F55CBF"/>
    <w:rsid w:val="00F56E48"/>
    <w:rsid w:val="00F64FFE"/>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CommentText">
    <w:name w:val="annotation text"/>
    <w:basedOn w:val="Normal"/>
    <w:link w:val="CommentTextChar"/>
    <w:qFormat/>
    <w:pPr>
      <w:overflowPunct/>
      <w:autoSpaceDE/>
      <w:autoSpaceDN/>
      <w:adjustRightInd/>
      <w:spacing w:after="0"/>
      <w:textAlignment w:val="auto"/>
    </w:pPr>
    <w:rPr>
      <w:rFonts w:eastAsia="MS Gothic"/>
      <w:lang w:eastAsia="ja-JP"/>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lang w:eastAsia="ja-JP"/>
    </w:rPr>
  </w:style>
  <w:style w:type="paragraph" w:styleId="BodyText">
    <w:name w:val="Body Text"/>
    <w:basedOn w:val="Normal"/>
    <w:link w:val="BodyTextChar"/>
    <w:qFormat/>
    <w:pPr>
      <w:overflowPunct/>
      <w:autoSpaceDE/>
      <w:autoSpaceDN/>
      <w:adjustRightInd/>
      <w:spacing w:after="120"/>
      <w:textAlignment w:val="auto"/>
    </w:pPr>
    <w:rPr>
      <w:rFonts w:eastAsia="MS Gothic"/>
      <w:sz w:val="24"/>
      <w:lang w:eastAsia="ja-JP"/>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lang w:eastAsia="ja-JP"/>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lang w:eastAsia="ja-JP"/>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lang w:eastAsia="ja-JP"/>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lang w:eastAsia="ja-JP"/>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lang w:eastAsia="ja-JP"/>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FP">
    <w:name w:val="FP"/>
    <w:basedOn w:val="Normal"/>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BodyTextChar">
    <w:name w:val="Body Text Char"/>
    <w:link w:val="BodyText"/>
    <w:qFormat/>
    <w:rPr>
      <w:rFonts w:eastAsia="MS Gothic"/>
      <w:sz w:val="24"/>
      <w:lang w:val="en-GB"/>
    </w:rPr>
  </w:style>
  <w:style w:type="character" w:customStyle="1" w:styleId="BodyTextIndentChar">
    <w:name w:val="Body Text Indent Char"/>
    <w:link w:val="BodyTextIndent"/>
    <w:qFormat/>
    <w:rPr>
      <w:rFonts w:eastAsia="MS Gothic"/>
      <w:sz w:val="24"/>
      <w:lang w:val="en-GB"/>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PlainTextChar">
    <w:name w:val="Plain Text Char"/>
    <w:link w:val="PlainText"/>
    <w:qFormat/>
    <w:rPr>
      <w:rFonts w:ascii="Courier New" w:eastAsia="MS Gothic" w:hAnsi="Courier New"/>
      <w:sz w:val="24"/>
      <w:lang w:val="en-GB"/>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qFormat/>
    <w:pPr>
      <w:numPr>
        <w:numId w:val="1"/>
      </w:numPr>
      <w:overflowPunct/>
      <w:autoSpaceDE/>
      <w:autoSpaceDN/>
      <w:adjustRightInd/>
      <w:textAlignment w:val="auto"/>
    </w:pPr>
    <w:rPr>
      <w:rFonts w:eastAsia="MS Gothic"/>
      <w:sz w:val="24"/>
      <w:lang w:eastAsia="ja-JP"/>
    </w:rPr>
  </w:style>
  <w:style w:type="character" w:customStyle="1" w:styleId="BodyTextIndent2Char">
    <w:name w:val="Body Text Indent 2 Char"/>
    <w:link w:val="BodyTextIndent2"/>
    <w:qFormat/>
    <w:rPr>
      <w:rFonts w:eastAsia="MS Gothic"/>
      <w:kern w:val="2"/>
      <w:sz w:val="24"/>
      <w:lang w:val="en-GB"/>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character" w:customStyle="1" w:styleId="TitleChar">
    <w:name w:val="Title Char"/>
    <w:link w:val="Title"/>
    <w:qFormat/>
    <w:rPr>
      <w:rFonts w:ascii="Arial" w:eastAsia="MS Gothic" w:hAnsi="Arial"/>
      <w:b/>
      <w:sz w:val="24"/>
      <w:lang w:val="en-GB"/>
    </w:rPr>
  </w:style>
  <w:style w:type="character" w:customStyle="1" w:styleId="BodyText3Char">
    <w:name w:val="Body Text 3 Char"/>
    <w:link w:val="BodyText3"/>
    <w:qFormat/>
    <w:rPr>
      <w:rFonts w:eastAsia="MS Gothic"/>
      <w:sz w:val="24"/>
      <w:lang w:val="en-GB"/>
    </w:rPr>
  </w:style>
  <w:style w:type="paragraph" w:customStyle="1" w:styleId="TableText">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character" w:customStyle="1" w:styleId="BalloonTextChar">
    <w:name w:val="Balloon Text Char"/>
    <w:link w:val="BalloonText"/>
    <w:qFormat/>
    <w:rPr>
      <w:rFonts w:ascii="Arial" w:eastAsia="MS Gothic" w:hAnsi="Arial"/>
      <w:sz w:val="18"/>
      <w:lang w:val="en-GB"/>
    </w:r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CommentTextChar">
    <w:name w:val="Comment Text Char"/>
    <w:link w:val="CommentText"/>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0">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CommentSubjectChar">
    <w:name w:val="Comment Subject Char"/>
    <w:link w:val="CommentSubject"/>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HeaderChar">
    <w:name w:val="Header Char"/>
    <w:link w:val="Header"/>
    <w:qFormat/>
    <w:locked/>
    <w:rPr>
      <w:rFonts w:ascii="Arial" w:eastAsia="Times New Roman" w:hAnsi="Arial"/>
      <w:b/>
      <w:sz w:val="18"/>
      <w:lang w:eastAsia="zh-CN"/>
    </w:rPr>
  </w:style>
  <w:style w:type="paragraph" w:customStyle="1" w:styleId="1">
    <w:name w:val="修订1"/>
    <w:hidden/>
    <w:uiPriority w:val="99"/>
    <w:semiHidden/>
    <w:qFormat/>
    <w:rPr>
      <w:rFonts w:eastAsia="MS Gothic"/>
      <w:sz w:val="24"/>
      <w:lang w:val="en-GB" w:eastAsia="ja-JP"/>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Pr>
      <w:rFonts w:ascii="Century" w:hAnsi="Century"/>
      <w:kern w:val="2"/>
      <w:sz w:val="21"/>
      <w:szCs w:val="22"/>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FooterChar">
    <w:name w:val="Footer Char"/>
    <w:link w:val="Footer"/>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qFormat/>
    <w:rPr>
      <w:rFonts w:ascii="Arial" w:eastAsia="Times New Roman" w:hAnsi="Arial"/>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CRCoverPageChar">
    <w:name w:val="CR Cover Page Char"/>
    <w:link w:val="CRCoverPage"/>
    <w:qFormat/>
    <w:locked/>
    <w:rsid w:val="007D7F1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C:\Users\g00334960\AppData\Roaming\Microsoft\Templates\3gpp_70.dot</Template>
  <TotalTime>1</TotalTime>
  <Pages>4</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Status Report to TSG</vt:lpstr>
    </vt:vector>
  </TitlesOfParts>
  <Company>Samsung</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Istvan Szini</cp:lastModifiedBy>
  <cp:revision>2</cp:revision>
  <dcterms:created xsi:type="dcterms:W3CDTF">2023-12-01T07:19:00Z</dcterms:created>
  <dcterms:modified xsi:type="dcterms:W3CDTF">2023-12-01T07:19:00Z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